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BD" w:rsidRDefault="00A179CF" w:rsidP="00A179CF">
      <w:pPr>
        <w:pStyle w:val="Kop1"/>
      </w:pPr>
      <w:r>
        <w:t>Digitaal factureren vanuit IVS</w:t>
      </w:r>
    </w:p>
    <w:p w:rsidR="00A50A60" w:rsidRDefault="00A50A60" w:rsidP="00A50A60"/>
    <w:p w:rsidR="00A50A60" w:rsidRDefault="00A50A60" w:rsidP="00A50A60"/>
    <w:p w:rsidR="00A50A60" w:rsidRDefault="00A50A60" w:rsidP="00A50A60">
      <w:pPr>
        <w:pStyle w:val="Kop2"/>
      </w:pPr>
      <w:r>
        <w:t>Algemene omschrijving</w:t>
      </w:r>
    </w:p>
    <w:p w:rsidR="00A50A60" w:rsidRDefault="00A50A60" w:rsidP="00A50A60"/>
    <w:p w:rsidR="00A50A60" w:rsidRDefault="00A50A60" w:rsidP="00A50A60">
      <w:r>
        <w:t xml:space="preserve">Vanaf versie 2.1.2.6 is het mogelijk om de factureren vanuit IVS te mailen. Ook kan de </w:t>
      </w:r>
      <w:r w:rsidR="00DF0128">
        <w:t>optie</w:t>
      </w:r>
      <w:r>
        <w:t xml:space="preserve"> “digitale Factuur” bij de klantgegevens geëxporteerd worden naar b.v. Exact voor verdere afhandeling.  </w:t>
      </w:r>
    </w:p>
    <w:p w:rsidR="00A50A60" w:rsidRDefault="00A50A60" w:rsidP="00A179CF">
      <w:pPr>
        <w:pStyle w:val="Kop2"/>
      </w:pPr>
    </w:p>
    <w:p w:rsidR="00A179CF" w:rsidRDefault="00A179CF" w:rsidP="00A179CF">
      <w:pPr>
        <w:pStyle w:val="Kop2"/>
      </w:pPr>
      <w:r>
        <w:t>Activeren</w:t>
      </w:r>
    </w:p>
    <w:p w:rsidR="00A50A60" w:rsidRDefault="00A50A60" w:rsidP="00A179CF"/>
    <w:p w:rsidR="00A179CF" w:rsidRDefault="00A179CF" w:rsidP="00A179CF">
      <w:r>
        <w:t>Ga naar de verborgen algemene instellingen, de knop edit nieuw</w:t>
      </w:r>
      <w:r w:rsidR="001C115A">
        <w:t>,</w:t>
      </w:r>
      <w:r>
        <w:t xml:space="preserve"> </w:t>
      </w:r>
      <w:r w:rsidR="001C115A">
        <w:br/>
        <w:t xml:space="preserve">wijzig de waarde “217 </w:t>
      </w:r>
      <w:r w:rsidR="00AC0603">
        <w:t xml:space="preserve">| </w:t>
      </w:r>
      <w:r w:rsidR="001C115A">
        <w:t>DIGITAAL_FACTUUR” in “</w:t>
      </w:r>
      <w:r w:rsidR="001C115A" w:rsidRPr="00A179CF">
        <w:rPr>
          <w:b/>
        </w:rPr>
        <w:t>J</w:t>
      </w:r>
      <w:r w:rsidR="001C115A">
        <w:t>” (Start daarna IVS opnieuw op).</w:t>
      </w:r>
    </w:p>
    <w:p w:rsidR="00A179CF" w:rsidRDefault="00A179CF" w:rsidP="00A179CF">
      <w:r>
        <w:rPr>
          <w:noProof/>
          <w:lang w:eastAsia="nl-NL"/>
        </w:rPr>
        <w:drawing>
          <wp:inline distT="0" distB="0" distL="0" distR="0" wp14:anchorId="438F255F" wp14:editId="65998A0C">
            <wp:extent cx="5760720" cy="3312751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60" w:rsidRDefault="00A50A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179CF" w:rsidRDefault="00A179CF" w:rsidP="00A179CF">
      <w:pPr>
        <w:pStyle w:val="Kop2"/>
      </w:pPr>
      <w:r>
        <w:lastRenderedPageBreak/>
        <w:t>Effec</w:t>
      </w:r>
      <w:r w:rsidR="001C115A">
        <w:t>t</w:t>
      </w:r>
      <w:r>
        <w:t xml:space="preserve"> op schermen </w:t>
      </w:r>
    </w:p>
    <w:p w:rsidR="00A50A60" w:rsidRPr="00A50A60" w:rsidRDefault="00A50A60" w:rsidP="00A50A60"/>
    <w:p w:rsidR="003C6503" w:rsidRDefault="003C6503" w:rsidP="00A179CF">
      <w:r>
        <w:t xml:space="preserve">Bij </w:t>
      </w:r>
      <w:r w:rsidRPr="00A50A60">
        <w:t xml:space="preserve">de </w:t>
      </w:r>
      <w:r w:rsidRPr="00A50A60">
        <w:rPr>
          <w:b/>
        </w:rPr>
        <w:t>algemene instellingen</w:t>
      </w:r>
      <w:r>
        <w:t xml:space="preserve"> kunt u de standaard tekst opgeven : </w:t>
      </w:r>
    </w:p>
    <w:p w:rsidR="003C6503" w:rsidRDefault="003C6503" w:rsidP="00A179CF">
      <w:r>
        <w:rPr>
          <w:noProof/>
          <w:lang w:eastAsia="nl-NL"/>
        </w:rPr>
        <w:drawing>
          <wp:inline distT="0" distB="0" distL="0" distR="0">
            <wp:extent cx="5629275" cy="30289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CF" w:rsidRDefault="001C115A" w:rsidP="00A179CF">
      <w:r>
        <w:br/>
      </w:r>
      <w:r w:rsidR="00A179CF">
        <w:t xml:space="preserve">Bij </w:t>
      </w:r>
      <w:r w:rsidR="00DF0128" w:rsidRPr="001E0281">
        <w:rPr>
          <w:b/>
        </w:rPr>
        <w:t>klantgegevens</w:t>
      </w:r>
      <w:r w:rsidR="00A179CF">
        <w:t xml:space="preserve"> kan aangegeven worden of de factureren</w:t>
      </w:r>
      <w:r w:rsidR="001E0281">
        <w:t xml:space="preserve"> digitaal moeten worden </w:t>
      </w:r>
      <w:r w:rsidR="00DF0128">
        <w:t>gestuurd</w:t>
      </w:r>
      <w:r w:rsidR="001E0281">
        <w:t xml:space="preserve">. Ook kan er een apart emailadres </w:t>
      </w:r>
      <w:r w:rsidR="00DF0128">
        <w:t xml:space="preserve">/contactpersoon </w:t>
      </w:r>
      <w:r w:rsidR="001E0281">
        <w:t xml:space="preserve">voor de factuur worden </w:t>
      </w:r>
      <w:r w:rsidR="00DF0128">
        <w:t>opgegeven</w:t>
      </w:r>
      <w:r w:rsidR="001E0281">
        <w:t>.</w:t>
      </w:r>
      <w:bookmarkStart w:id="0" w:name="_GoBack"/>
      <w:bookmarkEnd w:id="0"/>
      <w:r w:rsidR="001E0281">
        <w:t xml:space="preserve"> Deze wordt dan in de factuur vermeld </w:t>
      </w:r>
      <w:r>
        <w:t>:</w:t>
      </w:r>
      <w:r w:rsidR="001E0281">
        <w:tab/>
      </w:r>
    </w:p>
    <w:p w:rsidR="00A179CF" w:rsidRDefault="001E0281" w:rsidP="00A179CF">
      <w:r>
        <w:rPr>
          <w:noProof/>
          <w:lang w:eastAsia="nl-NL"/>
        </w:rPr>
        <w:drawing>
          <wp:inline distT="0" distB="0" distL="0" distR="0">
            <wp:extent cx="5753100" cy="1676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9CF">
        <w:t xml:space="preserve"> </w:t>
      </w:r>
    </w:p>
    <w:p w:rsidR="00A179CF" w:rsidRDefault="00A179CF" w:rsidP="00A179CF"/>
    <w:p w:rsidR="00A50A60" w:rsidRDefault="00A50A60">
      <w:r>
        <w:br w:type="page"/>
      </w:r>
    </w:p>
    <w:p w:rsidR="00A50A60" w:rsidRDefault="001E0281" w:rsidP="00A179CF">
      <w:r>
        <w:lastRenderedPageBreak/>
        <w:t xml:space="preserve">In het </w:t>
      </w:r>
      <w:r w:rsidRPr="001C115A">
        <w:rPr>
          <w:b/>
        </w:rPr>
        <w:t>facturatiescherm</w:t>
      </w:r>
      <w:r>
        <w:t xml:space="preserve"> (factuurronde) kunnen de digitale facturen </w:t>
      </w:r>
      <w:r w:rsidR="00AC0603">
        <w:t xml:space="preserve">eventueel </w:t>
      </w:r>
      <w:r>
        <w:t>afzonderlijk aangemaakt  worden</w:t>
      </w:r>
      <w:r w:rsidR="00AC0603">
        <w:t>.  O</w:t>
      </w:r>
      <w:r w:rsidR="00A50A60">
        <w:t>o</w:t>
      </w:r>
      <w:r w:rsidR="00AC0603">
        <w:t>k is het mogelijk om op dit moment nog te bepalen of de factuur gemaild, dan wel geprint dient te worden.</w:t>
      </w:r>
    </w:p>
    <w:p w:rsidR="00A50A60" w:rsidRDefault="00A50A60" w:rsidP="00A179CF">
      <w:r>
        <w:rPr>
          <w:noProof/>
          <w:lang w:eastAsia="nl-NL"/>
        </w:rPr>
        <w:drawing>
          <wp:inline distT="0" distB="0" distL="0" distR="0" wp14:anchorId="0D2E38F6" wp14:editId="414BDF54">
            <wp:extent cx="5762625" cy="52863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60" w:rsidRDefault="00A50A60">
      <w:r>
        <w:br w:type="page"/>
      </w:r>
    </w:p>
    <w:p w:rsidR="003C6503" w:rsidRDefault="003C6503" w:rsidP="00A179CF">
      <w:r>
        <w:lastRenderedPageBreak/>
        <w:t xml:space="preserve">Vanuit de </w:t>
      </w:r>
      <w:r w:rsidRPr="00A50A60">
        <w:rPr>
          <w:b/>
        </w:rPr>
        <w:t>ordergegevens</w:t>
      </w:r>
      <w:r>
        <w:t xml:space="preserve"> is het ook mogelijk een afzonderlijke factuur te mailen : </w:t>
      </w:r>
    </w:p>
    <w:p w:rsidR="003C6503" w:rsidRDefault="00EF2920" w:rsidP="00A179CF">
      <w:r>
        <w:rPr>
          <w:noProof/>
          <w:lang w:eastAsia="nl-NL"/>
        </w:rPr>
        <w:drawing>
          <wp:inline distT="0" distB="0" distL="0" distR="0" wp14:anchorId="6F328304" wp14:editId="7FD92E2E">
            <wp:extent cx="5753100" cy="32956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20" w:rsidRDefault="00EF2920" w:rsidP="00A179CF"/>
    <w:p w:rsidR="00EF2920" w:rsidRDefault="00EF2920" w:rsidP="00A179CF">
      <w:r>
        <w:t>Het is dan ook mogelijk de mail nog aan te passen (in een factuurronde is dat</w:t>
      </w:r>
      <w:r w:rsidR="00A50A60">
        <w:t xml:space="preserve"> </w:t>
      </w:r>
      <w:r>
        <w:t>niet mogelijk).  Aangemaakte facturen zijn terug te vinden op het</w:t>
      </w:r>
      <w:r w:rsidR="00A71B01">
        <w:t xml:space="preserve"> </w:t>
      </w:r>
      <w:r>
        <w:t xml:space="preserve">tabblad “DOCS”… </w:t>
      </w:r>
    </w:p>
    <w:p w:rsidR="001E0281" w:rsidRDefault="001E0281" w:rsidP="00A179CF"/>
    <w:sectPr w:rsidR="001E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32E"/>
    <w:multiLevelType w:val="hybridMultilevel"/>
    <w:tmpl w:val="BFA8291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CF"/>
    <w:rsid w:val="001228CF"/>
    <w:rsid w:val="001C115A"/>
    <w:rsid w:val="001E0281"/>
    <w:rsid w:val="00214212"/>
    <w:rsid w:val="00312BA7"/>
    <w:rsid w:val="0037753E"/>
    <w:rsid w:val="003C6503"/>
    <w:rsid w:val="00A179CF"/>
    <w:rsid w:val="00A50A60"/>
    <w:rsid w:val="00A71B01"/>
    <w:rsid w:val="00AC0603"/>
    <w:rsid w:val="00B229AB"/>
    <w:rsid w:val="00DF0128"/>
    <w:rsid w:val="00E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179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A1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A179C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79CF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A179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179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A1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A179C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79CF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A179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4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Dirk</cp:lastModifiedBy>
  <cp:revision>9</cp:revision>
  <dcterms:created xsi:type="dcterms:W3CDTF">2013-06-03T14:54:00Z</dcterms:created>
  <dcterms:modified xsi:type="dcterms:W3CDTF">2013-06-07T07:56:00Z</dcterms:modified>
</cp:coreProperties>
</file>